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00" w:rsidRPr="003D00E5" w:rsidRDefault="002F7100" w:rsidP="00E10A83">
      <w:pPr>
        <w:jc w:val="right"/>
        <w:rPr>
          <w:rtl/>
        </w:rPr>
      </w:pPr>
      <w:r w:rsidRPr="00D45387">
        <w:rPr>
          <w:rFonts w:cs="David" w:hint="cs"/>
          <w:rtl/>
        </w:rPr>
        <w:t>תאריך</w:t>
      </w:r>
      <w:r w:rsidR="000C4D50" w:rsidRPr="00D45387">
        <w:rPr>
          <w:rFonts w:cs="David" w:hint="cs"/>
          <w:rtl/>
        </w:rPr>
        <w:t>:</w:t>
      </w:r>
      <w:r w:rsidRPr="00D45387">
        <w:rPr>
          <w:rFonts w:cs="David" w:hint="cs"/>
          <w:rtl/>
        </w:rPr>
        <w:t xml:space="preserve"> </w:t>
      </w:r>
      <w:r w:rsidR="00E10A83" w:rsidRPr="00D45387">
        <w:rPr>
          <w:rFonts w:cs="David" w:hint="eastAsia"/>
          <w:rtl/>
        </w:rPr>
        <w:t>‏</w:t>
      </w:r>
      <w:r w:rsidR="00E10A83" w:rsidRPr="00D45387">
        <w:rPr>
          <w:rFonts w:cs="David"/>
          <w:rtl/>
        </w:rPr>
        <w:t>04/12/2017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6FC4" w:rsidRPr="00C46FC4" w:rsidRDefault="00C46FC4" w:rsidP="0002181D">
      <w:pPr>
        <w:pStyle w:val="1"/>
        <w:rPr>
          <w:rtl/>
        </w:rPr>
      </w:pPr>
    </w:p>
    <w:p w:rsidR="00E10A83" w:rsidRDefault="00E10A83" w:rsidP="0002181D">
      <w:pPr>
        <w:pStyle w:val="1"/>
        <w:rPr>
          <w:rFonts w:hint="cs"/>
          <w:u w:val="single"/>
          <w:rtl/>
        </w:rPr>
      </w:pPr>
      <w:r>
        <w:rPr>
          <w:rFonts w:hint="cs"/>
          <w:u w:val="single"/>
          <w:rtl/>
        </w:rPr>
        <w:t>לכבוד</w:t>
      </w:r>
    </w:p>
    <w:p w:rsidR="002F7100" w:rsidRPr="00C46FC4" w:rsidRDefault="00E10A83" w:rsidP="0002181D">
      <w:pPr>
        <w:pStyle w:val="1"/>
        <w:rPr>
          <w:u w:val="single"/>
          <w:rtl/>
        </w:rPr>
      </w:pPr>
      <w:r>
        <w:rPr>
          <w:rFonts w:hint="cs"/>
          <w:u w:val="single"/>
          <w:rtl/>
        </w:rPr>
        <w:t>ה</w:t>
      </w:r>
      <w:r w:rsidR="002F7100" w:rsidRPr="00C46FC4">
        <w:rPr>
          <w:rFonts w:hint="cs"/>
          <w:u w:val="single"/>
          <w:rtl/>
        </w:rPr>
        <w:t>מציעים פוטנציאליים</w:t>
      </w:r>
    </w:p>
    <w:p w:rsidR="002F7100" w:rsidRDefault="002F7100" w:rsidP="0002181D">
      <w:pPr>
        <w:rPr>
          <w:rFonts w:cs="David"/>
          <w:rtl/>
        </w:rPr>
      </w:pPr>
      <w:proofErr w:type="spellStart"/>
      <w:r>
        <w:rPr>
          <w:rFonts w:cs="David" w:hint="cs"/>
          <w:rtl/>
        </w:rPr>
        <w:t>א.ג.נ</w:t>
      </w:r>
      <w:proofErr w:type="spellEnd"/>
      <w:r>
        <w:rPr>
          <w:rFonts w:cs="David" w:hint="cs"/>
          <w:rtl/>
        </w:rPr>
        <w:t xml:space="preserve">, </w:t>
      </w:r>
    </w:p>
    <w:p w:rsidR="002F7100" w:rsidRPr="00186AF5" w:rsidRDefault="002F7100" w:rsidP="007373EA">
      <w:pPr>
        <w:pStyle w:val="2"/>
        <w:jc w:val="center"/>
        <w:rPr>
          <w:szCs w:val="28"/>
          <w:u w:val="single"/>
        </w:rPr>
      </w:pPr>
      <w:r w:rsidRPr="00186AF5">
        <w:rPr>
          <w:rFonts w:hint="cs"/>
          <w:szCs w:val="28"/>
          <w:rtl/>
        </w:rPr>
        <w:t xml:space="preserve">הנדון: </w:t>
      </w:r>
      <w:r w:rsidRPr="00186AF5">
        <w:rPr>
          <w:rFonts w:hint="cs"/>
          <w:szCs w:val="28"/>
          <w:u w:val="single"/>
          <w:rtl/>
        </w:rPr>
        <w:t xml:space="preserve">מכרז פומבי </w:t>
      </w:r>
      <w:r w:rsidR="000C4D50" w:rsidRPr="00186AF5">
        <w:rPr>
          <w:rFonts w:hint="cs"/>
          <w:szCs w:val="28"/>
          <w:u w:val="single"/>
          <w:rtl/>
        </w:rPr>
        <w:t xml:space="preserve">עם בחינה דו-שלבית </w:t>
      </w:r>
      <w:r w:rsidRPr="00186AF5">
        <w:rPr>
          <w:rFonts w:hint="cs"/>
          <w:szCs w:val="28"/>
          <w:u w:val="single"/>
          <w:rtl/>
        </w:rPr>
        <w:t xml:space="preserve">מספר </w:t>
      </w:r>
      <w:r w:rsidR="00292A38" w:rsidRPr="00186AF5">
        <w:rPr>
          <w:rFonts w:hint="cs"/>
          <w:szCs w:val="28"/>
          <w:u w:val="single"/>
          <w:rtl/>
        </w:rPr>
        <w:t xml:space="preserve">4/2017, </w:t>
      </w:r>
      <w:r w:rsidRPr="00186AF5">
        <w:rPr>
          <w:rFonts w:hint="cs"/>
          <w:szCs w:val="28"/>
          <w:u w:val="single"/>
          <w:rtl/>
        </w:rPr>
        <w:t>ל</w:t>
      </w:r>
      <w:r w:rsidR="00292A38" w:rsidRPr="00186AF5">
        <w:rPr>
          <w:rFonts w:hint="cs"/>
          <w:szCs w:val="28"/>
          <w:u w:val="single"/>
          <w:rtl/>
        </w:rPr>
        <w:t xml:space="preserve">מתן שירותי יעוץ לקידום שיווק </w:t>
      </w:r>
      <w:r w:rsidR="007373EA">
        <w:rPr>
          <w:rFonts w:hint="cs"/>
          <w:szCs w:val="28"/>
          <w:u w:val="single"/>
          <w:rtl/>
        </w:rPr>
        <w:t>יח</w:t>
      </w:r>
      <w:r w:rsidR="00292A38" w:rsidRPr="00186AF5">
        <w:rPr>
          <w:rFonts w:hint="cs"/>
          <w:szCs w:val="28"/>
          <w:u w:val="single"/>
          <w:rtl/>
        </w:rPr>
        <w:t>סי ציבור עבור רשות החדשנות</w:t>
      </w:r>
      <w:r w:rsidR="000C4D50" w:rsidRPr="00186AF5">
        <w:rPr>
          <w:rFonts w:hint="cs"/>
          <w:szCs w:val="28"/>
          <w:u w:val="single"/>
          <w:rtl/>
        </w:rPr>
        <w:t xml:space="preserve"> -</w:t>
      </w:r>
    </w:p>
    <w:p w:rsidR="002F7100" w:rsidRPr="00186AF5" w:rsidRDefault="002F7100" w:rsidP="0002181D">
      <w:pPr>
        <w:pStyle w:val="2"/>
        <w:jc w:val="center"/>
        <w:rPr>
          <w:szCs w:val="28"/>
          <w:u w:val="single"/>
          <w:rtl/>
        </w:rPr>
      </w:pPr>
      <w:r w:rsidRPr="00186AF5">
        <w:rPr>
          <w:rFonts w:hint="cs"/>
          <w:szCs w:val="28"/>
          <w:u w:val="single"/>
          <w:rtl/>
        </w:rPr>
        <w:t>מענה לשאלות הבהרה</w:t>
      </w:r>
    </w:p>
    <w:p w:rsidR="002F7100" w:rsidRPr="007D273E" w:rsidRDefault="002F7100" w:rsidP="0002181D">
      <w:pPr>
        <w:pStyle w:val="a"/>
        <w:numPr>
          <w:ilvl w:val="0"/>
          <w:numId w:val="5"/>
        </w:numPr>
        <w:ind w:left="208" w:hanging="425"/>
        <w:jc w:val="both"/>
        <w:rPr>
          <w:rFonts w:cs="David"/>
          <w:sz w:val="24"/>
          <w:szCs w:val="24"/>
        </w:rPr>
      </w:pPr>
      <w:r w:rsidRPr="007D273E">
        <w:rPr>
          <w:rFonts w:cs="David"/>
          <w:sz w:val="24"/>
          <w:szCs w:val="24"/>
          <w:rtl/>
        </w:rPr>
        <w:t xml:space="preserve">להלן תמצית השאלות שהופנו </w:t>
      </w:r>
      <w:r w:rsidR="00645FCA" w:rsidRPr="007D273E">
        <w:rPr>
          <w:rFonts w:cs="David" w:hint="cs"/>
          <w:sz w:val="24"/>
          <w:szCs w:val="24"/>
          <w:rtl/>
        </w:rPr>
        <w:t>לרשות הלאומית לחדשנות טכנולוגית (להלן: "</w:t>
      </w:r>
      <w:r w:rsidR="00645FCA" w:rsidRPr="005658DF">
        <w:rPr>
          <w:rFonts w:cs="David" w:hint="cs"/>
          <w:b/>
          <w:bCs/>
          <w:sz w:val="24"/>
          <w:szCs w:val="24"/>
          <w:rtl/>
        </w:rPr>
        <w:t>הרשות</w:t>
      </w:r>
      <w:r w:rsidR="00645FCA" w:rsidRPr="007D273E">
        <w:rPr>
          <w:rFonts w:cs="David" w:hint="cs"/>
          <w:sz w:val="24"/>
          <w:szCs w:val="24"/>
          <w:rtl/>
        </w:rPr>
        <w:t>"</w:t>
      </w:r>
      <w:r w:rsidR="005658DF">
        <w:rPr>
          <w:rFonts w:cs="David"/>
          <w:sz w:val="24"/>
          <w:szCs w:val="24"/>
        </w:rPr>
        <w:t>(</w:t>
      </w:r>
      <w:r w:rsidRPr="007D273E">
        <w:rPr>
          <w:rFonts w:cs="David"/>
          <w:sz w:val="24"/>
          <w:szCs w:val="24"/>
          <w:rtl/>
        </w:rPr>
        <w:t xml:space="preserve"> בקשר עם המכרז שבנדון, בצירוף התייחסות ה</w:t>
      </w:r>
      <w:r w:rsidR="00645FCA" w:rsidRPr="007D273E">
        <w:rPr>
          <w:rFonts w:cs="David" w:hint="cs"/>
          <w:sz w:val="24"/>
          <w:szCs w:val="24"/>
          <w:rtl/>
        </w:rPr>
        <w:t>רשות</w:t>
      </w:r>
      <w:r w:rsidRPr="007D273E">
        <w:rPr>
          <w:rFonts w:cs="David"/>
          <w:sz w:val="24"/>
          <w:szCs w:val="24"/>
          <w:rtl/>
        </w:rPr>
        <w:t xml:space="preserve"> לשאלות</w:t>
      </w:r>
      <w:r w:rsidR="00645FCA" w:rsidRPr="007D273E">
        <w:rPr>
          <w:rFonts w:cs="David" w:hint="cs"/>
          <w:sz w:val="24"/>
          <w:szCs w:val="24"/>
          <w:rtl/>
        </w:rPr>
        <w:t>:</w:t>
      </w:r>
    </w:p>
    <w:tbl>
      <w:tblPr>
        <w:tblStyle w:val="a9"/>
        <w:bidiVisual/>
        <w:tblW w:w="14459" w:type="dxa"/>
        <w:tblInd w:w="-251" w:type="dxa"/>
        <w:tblLayout w:type="fixed"/>
        <w:tblLook w:val="04A0" w:firstRow="1" w:lastRow="0" w:firstColumn="1" w:lastColumn="0" w:noHBand="0" w:noVBand="1"/>
      </w:tblPr>
      <w:tblGrid>
        <w:gridCol w:w="850"/>
        <w:gridCol w:w="1701"/>
        <w:gridCol w:w="5387"/>
        <w:gridCol w:w="6521"/>
      </w:tblGrid>
      <w:tr w:rsidR="00AE18C0" w:rsidRPr="00AE18C0" w:rsidTr="00291CF4">
        <w:trPr>
          <w:trHeight w:val="854"/>
          <w:tblHeader/>
        </w:trPr>
        <w:tc>
          <w:tcPr>
            <w:tcW w:w="850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7100" w:rsidRPr="00AE18C0" w:rsidRDefault="002F7100" w:rsidP="0002181D">
            <w:pPr>
              <w:tabs>
                <w:tab w:val="left" w:pos="470"/>
              </w:tabs>
              <w:spacing w:after="12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מספר סידורי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7100" w:rsidRPr="00AE18C0" w:rsidRDefault="002F7100" w:rsidP="0002181D">
            <w:pPr>
              <w:tabs>
                <w:tab w:val="left" w:pos="470"/>
              </w:tabs>
              <w:spacing w:before="60" w:after="6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הסעיף </w:t>
            </w:r>
            <w:r w:rsidR="00AE18C0"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הרלוונטי </w:t>
            </w: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במסמכי המכרז</w:t>
            </w:r>
            <w:r w:rsidR="00AE18C0"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/</w:t>
            </w:r>
            <w:r w:rsidR="00AE18C0"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ב</w:t>
            </w:r>
            <w:r w:rsidR="00AE18C0"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הסכם / בנספח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7100" w:rsidRPr="00AE18C0" w:rsidRDefault="002F7100" w:rsidP="0002181D">
            <w:pPr>
              <w:tabs>
                <w:tab w:val="left" w:pos="470"/>
              </w:tabs>
              <w:spacing w:after="12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השאלה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7100" w:rsidRPr="00AE18C0" w:rsidRDefault="00AE18C0" w:rsidP="0002181D">
            <w:pPr>
              <w:tabs>
                <w:tab w:val="left" w:pos="470"/>
              </w:tabs>
              <w:spacing w:after="12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E18C0">
              <w:rPr>
                <w:rFonts w:cs="David" w:hint="cs"/>
                <w:b/>
                <w:bCs/>
                <w:sz w:val="24"/>
                <w:szCs w:val="24"/>
                <w:rtl/>
              </w:rPr>
              <w:t>תשובה</w:t>
            </w:r>
          </w:p>
        </w:tc>
      </w:tr>
      <w:tr w:rsidR="002F7100" w:rsidRPr="00AE18C0" w:rsidTr="007D273E">
        <w:tc>
          <w:tcPr>
            <w:tcW w:w="14459" w:type="dxa"/>
            <w:gridSpan w:val="4"/>
            <w:shd w:val="clear" w:color="auto" w:fill="EEECE1" w:themeFill="background2"/>
            <w:vAlign w:val="center"/>
          </w:tcPr>
          <w:p w:rsidR="002F7100" w:rsidRPr="000A6627" w:rsidRDefault="002F7100" w:rsidP="0002181D">
            <w:pPr>
              <w:tabs>
                <w:tab w:val="left" w:pos="470"/>
              </w:tabs>
              <w:spacing w:before="40" w:after="4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0A6627">
              <w:rPr>
                <w:rFonts w:cs="David" w:hint="cs"/>
                <w:b/>
                <w:bCs/>
                <w:sz w:val="24"/>
                <w:szCs w:val="24"/>
                <w:rtl/>
              </w:rPr>
              <w:t>מסמכי המכרז</w:t>
            </w:r>
          </w:p>
        </w:tc>
      </w:tr>
      <w:tr w:rsidR="002F7100" w:rsidRPr="00AE18C0" w:rsidTr="00291CF4">
        <w:trPr>
          <w:trHeight w:val="440"/>
        </w:trPr>
        <w:tc>
          <w:tcPr>
            <w:tcW w:w="850" w:type="dxa"/>
            <w:tcBorders>
              <w:bottom w:val="single" w:sz="4" w:space="0" w:color="auto"/>
            </w:tcBorders>
          </w:tcPr>
          <w:p w:rsidR="002F7100" w:rsidRPr="00AE18C0" w:rsidRDefault="002F7100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F7100" w:rsidRPr="00AE18C0" w:rsidRDefault="005A7C23" w:rsidP="0002181D">
            <w:pPr>
              <w:tabs>
                <w:tab w:val="left" w:pos="470"/>
              </w:tabs>
              <w:spacing w:before="40" w:after="4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14.3.2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F7100" w:rsidRDefault="007A789D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  <w:r>
              <w:rPr>
                <w:rFonts w:ascii="Tahoma" w:hAnsi="Tahoma" w:cs="David" w:hint="cs"/>
                <w:sz w:val="24"/>
                <w:szCs w:val="24"/>
                <w:rtl/>
              </w:rPr>
              <w:t>א</w:t>
            </w:r>
            <w:r w:rsidR="005A7C23">
              <w:rPr>
                <w:rFonts w:ascii="Tahoma" w:hAnsi="Tahoma" w:cs="David" w:hint="cs"/>
                <w:sz w:val="24"/>
                <w:szCs w:val="24"/>
                <w:rtl/>
              </w:rPr>
              <w:t xml:space="preserve">. </w:t>
            </w:r>
            <w:r w:rsidR="005A7C23" w:rsidRPr="003B1E0F">
              <w:rPr>
                <w:rFonts w:ascii="David" w:cs="David" w:hint="cs"/>
                <w:sz w:val="24"/>
                <w:szCs w:val="24"/>
                <w:rtl/>
              </w:rPr>
              <w:t>מה הכוונה בהוראה: חלק מלקוחות אלה יכולים להיות הלקוחות אשר צוינו לצורך בדיקת האיכות הראשונית"?</w:t>
            </w:r>
          </w:p>
          <w:p w:rsidR="007A789D" w:rsidRDefault="007A789D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</w:p>
          <w:p w:rsidR="00067BE0" w:rsidRDefault="00067BE0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</w:rPr>
            </w:pPr>
          </w:p>
          <w:p w:rsidR="00067BE0" w:rsidRPr="00291CF4" w:rsidRDefault="00067BE0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  <w:r w:rsidRPr="00067BE0">
              <w:rPr>
                <w:rFonts w:ascii="David" w:cs="David" w:hint="cs"/>
                <w:sz w:val="24"/>
                <w:szCs w:val="24"/>
                <w:rtl/>
              </w:rPr>
              <w:t>ב.</w:t>
            </w:r>
            <w:r>
              <w:rPr>
                <w:rFonts w:ascii="David" w:cs="David" w:hint="cs"/>
                <w:sz w:val="24"/>
                <w:szCs w:val="24"/>
                <w:rtl/>
              </w:rPr>
              <w:t xml:space="preserve"> </w:t>
            </w:r>
            <w:r w:rsidR="005A7C23" w:rsidRPr="00067BE0">
              <w:rPr>
                <w:rFonts w:ascii="David" w:cs="David" w:hint="cs"/>
                <w:sz w:val="24"/>
                <w:szCs w:val="24"/>
                <w:rtl/>
              </w:rPr>
              <w:t>אנא הבהירו איפה ניתן למצוא את הסעיף המתקשר מספר: 14.211.4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749EA" w:rsidRDefault="009E42C5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</w:rPr>
            </w:pPr>
            <w:r w:rsidRPr="00D145A0">
              <w:rPr>
                <w:rFonts w:cs="David" w:hint="cs"/>
                <w:sz w:val="24"/>
                <w:szCs w:val="24"/>
                <w:rtl/>
              </w:rPr>
              <w:t>א.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7A789D" w:rsidRPr="006749EA">
              <w:rPr>
                <w:rFonts w:cs="David" w:hint="cs"/>
                <w:sz w:val="24"/>
                <w:szCs w:val="24"/>
                <w:rtl/>
              </w:rPr>
              <w:t>הכוונה היא ש</w:t>
            </w:r>
            <w:r w:rsidR="000A05D8" w:rsidRPr="006749EA">
              <w:rPr>
                <w:rFonts w:cs="David" w:hint="cs"/>
                <w:sz w:val="24"/>
                <w:szCs w:val="24"/>
                <w:rtl/>
              </w:rPr>
              <w:t>ניתן לפרט, במסגרת רשימת הממליצים, גם ממליצים מטעם לקוחות אשר פורטו במסגרת סעיף 14.2 לצורך הרכיב הראשוני של בדיקת האיכות.</w:t>
            </w:r>
          </w:p>
          <w:p w:rsidR="00067BE0" w:rsidRDefault="00067BE0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</w:rPr>
            </w:pPr>
          </w:p>
          <w:p w:rsidR="002F7100" w:rsidRPr="001475DA" w:rsidRDefault="001475DA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ב. </w:t>
            </w:r>
            <w:r w:rsidR="000A05D8" w:rsidRPr="001475DA">
              <w:rPr>
                <w:rFonts w:cs="David" w:hint="cs"/>
                <w:sz w:val="24"/>
                <w:szCs w:val="24"/>
                <w:rtl/>
              </w:rPr>
              <w:t>מדובר בשגיאה בהפניה. ההפניה הנכונה היא לסעיף 14.2.</w:t>
            </w:r>
            <w:r w:rsidR="007A789D" w:rsidRPr="006749EA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3673B5" w:rsidRPr="00E10A83" w:rsidRDefault="003673B5" w:rsidP="0002181D">
            <w:pPr>
              <w:pStyle w:val="a"/>
              <w:numPr>
                <w:ilvl w:val="0"/>
                <w:numId w:val="0"/>
              </w:numPr>
              <w:tabs>
                <w:tab w:val="left" w:pos="470"/>
              </w:tabs>
              <w:spacing w:before="40" w:after="40"/>
              <w:ind w:left="720"/>
              <w:rPr>
                <w:rFonts w:cs="David"/>
                <w:sz w:val="24"/>
                <w:szCs w:val="24"/>
                <w:rtl/>
              </w:rPr>
            </w:pPr>
          </w:p>
        </w:tc>
      </w:tr>
      <w:tr w:rsidR="002F7100" w:rsidRPr="00AE18C0" w:rsidTr="004F66CD">
        <w:trPr>
          <w:trHeight w:val="440"/>
        </w:trPr>
        <w:tc>
          <w:tcPr>
            <w:tcW w:w="850" w:type="dxa"/>
            <w:tcBorders>
              <w:bottom w:val="single" w:sz="4" w:space="0" w:color="auto"/>
            </w:tcBorders>
          </w:tcPr>
          <w:p w:rsidR="002F7100" w:rsidRPr="00AE18C0" w:rsidRDefault="002F7100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F7100" w:rsidRDefault="004F66CD" w:rsidP="0002181D">
            <w:pPr>
              <w:tabs>
                <w:tab w:val="left" w:pos="470"/>
              </w:tabs>
              <w:spacing w:before="40" w:after="40"/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14.3.3</w:t>
            </w:r>
          </w:p>
          <w:p w:rsidR="0020491B" w:rsidRPr="00AE18C0" w:rsidRDefault="0020491B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F7100" w:rsidRPr="00AE18C0" w:rsidRDefault="005A7C23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3B1E0F">
              <w:rPr>
                <w:rFonts w:ascii="David" w:cs="David" w:hint="cs"/>
                <w:sz w:val="24"/>
                <w:szCs w:val="24"/>
                <w:rtl/>
              </w:rPr>
              <w:t>מה הכוונה במשפט "וזאת אף אם לקוחות אלו לא פורטו בהצעת המציע"?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2F7100" w:rsidRDefault="004334E8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הכוונה היא שהרשות תהא רשאית לפנות גם לממליצים מטעם לקוחות של מציע, שידוע לרשות שעבדו עם המציע, על מנת לקבל המלצות, אף אם המציע לא פרט אותם בהצעתו.</w:t>
            </w:r>
          </w:p>
          <w:p w:rsidR="0002181D" w:rsidRPr="00AE18C0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</w:tc>
      </w:tr>
      <w:tr w:rsidR="000A6627" w:rsidRPr="00AE18C0" w:rsidTr="00DF0401">
        <w:tc>
          <w:tcPr>
            <w:tcW w:w="14459" w:type="dxa"/>
            <w:gridSpan w:val="4"/>
            <w:shd w:val="clear" w:color="auto" w:fill="EEECE1" w:themeFill="background2"/>
          </w:tcPr>
          <w:p w:rsidR="000A6627" w:rsidRPr="000A6627" w:rsidRDefault="000A6627" w:rsidP="0002181D">
            <w:pPr>
              <w:tabs>
                <w:tab w:val="left" w:pos="470"/>
              </w:tabs>
              <w:spacing w:before="40" w:after="4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0A6627">
              <w:rPr>
                <w:rFonts w:cs="David" w:hint="cs"/>
                <w:b/>
                <w:bCs/>
                <w:sz w:val="24"/>
                <w:szCs w:val="24"/>
                <w:rtl/>
              </w:rPr>
              <w:t>טופס ההצעה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- נספח </w:t>
            </w:r>
            <w:r w:rsidR="0032117D">
              <w:rPr>
                <w:rFonts w:cs="David" w:hint="cs"/>
                <w:b/>
                <w:bCs/>
                <w:sz w:val="24"/>
                <w:szCs w:val="24"/>
                <w:rtl/>
              </w:rPr>
              <w:t>ב'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למסמכי המכרז</w:t>
            </w:r>
            <w:r w:rsidR="00952EC1">
              <w:rPr>
                <w:rFonts w:cs="David" w:hint="cs"/>
                <w:b/>
                <w:bCs/>
                <w:sz w:val="24"/>
                <w:szCs w:val="24"/>
                <w:rtl/>
              </w:rPr>
              <w:t>, על נספחיו</w:t>
            </w:r>
          </w:p>
        </w:tc>
      </w:tr>
      <w:tr w:rsidR="000A6627" w:rsidRPr="00AE18C0" w:rsidTr="00291CF4">
        <w:tc>
          <w:tcPr>
            <w:tcW w:w="850" w:type="dxa"/>
          </w:tcPr>
          <w:p w:rsidR="000A6627" w:rsidRPr="00AE18C0" w:rsidRDefault="000A6627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0A6627" w:rsidRPr="00AE18C0" w:rsidRDefault="00952EC1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נספח 3 לטופס ההצעה, סעיף 2</w:t>
            </w:r>
          </w:p>
        </w:tc>
        <w:tc>
          <w:tcPr>
            <w:tcW w:w="5387" w:type="dxa"/>
          </w:tcPr>
          <w:p w:rsidR="000A6627" w:rsidRPr="007A789D" w:rsidRDefault="007A789D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  <w:r w:rsidRPr="007A789D">
              <w:rPr>
                <w:rFonts w:ascii="David" w:cs="David"/>
                <w:sz w:val="24"/>
                <w:szCs w:val="24"/>
                <w:rtl/>
              </w:rPr>
              <w:t>האם במסגרת נ</w:t>
            </w:r>
            <w:r>
              <w:rPr>
                <w:rFonts w:ascii="David" w:cs="David" w:hint="cs"/>
                <w:sz w:val="24"/>
                <w:szCs w:val="24"/>
                <w:rtl/>
              </w:rPr>
              <w:t>י</w:t>
            </w:r>
            <w:r w:rsidRPr="007A789D">
              <w:rPr>
                <w:rFonts w:ascii="David" w:cs="David"/>
                <w:sz w:val="24"/>
                <w:szCs w:val="24"/>
                <w:rtl/>
              </w:rPr>
              <w:t>סיון</w:t>
            </w:r>
            <w:r>
              <w:rPr>
                <w:rFonts w:ascii="David" w:cs="David" w:hint="cs"/>
                <w:sz w:val="24"/>
                <w:szCs w:val="24"/>
                <w:rtl/>
              </w:rPr>
              <w:t xml:space="preserve"> מנהל התיק</w:t>
            </w:r>
            <w:r w:rsidRPr="007A789D">
              <w:rPr>
                <w:rFonts w:ascii="David" w:cs="David"/>
                <w:sz w:val="24"/>
                <w:szCs w:val="24"/>
                <w:rtl/>
              </w:rPr>
              <w:t xml:space="preserve"> ניתן לכלול עבודה כעיתונאי?</w:t>
            </w:r>
          </w:p>
        </w:tc>
        <w:tc>
          <w:tcPr>
            <w:tcW w:w="6521" w:type="dxa"/>
          </w:tcPr>
          <w:p w:rsidR="000A6627" w:rsidRPr="00AE18C0" w:rsidRDefault="004334E8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  <w:r w:rsidRPr="0020491B">
              <w:rPr>
                <w:rFonts w:cs="David" w:hint="cs"/>
                <w:sz w:val="24"/>
                <w:szCs w:val="24"/>
                <w:rtl/>
              </w:rPr>
              <w:t>לא ניתן לכלול במסגרת הניסיון עבודה כעיתונאי</w:t>
            </w:r>
            <w:r>
              <w:rPr>
                <w:rFonts w:cs="David" w:hint="cs"/>
                <w:sz w:val="24"/>
                <w:szCs w:val="24"/>
                <w:rtl/>
              </w:rPr>
              <w:t>, מאחר שעבודת העיתונאות איננה עונה על הדרישות הנקודות בסעיפי משנה 2.1 ו</w:t>
            </w:r>
            <w:r w:rsidR="008D3790">
              <w:rPr>
                <w:rFonts w:cs="David" w:hint="cs"/>
                <w:sz w:val="24"/>
                <w:szCs w:val="24"/>
                <w:rtl/>
              </w:rPr>
              <w:t>-</w:t>
            </w:r>
            <w:r>
              <w:rPr>
                <w:rFonts w:cs="David" w:hint="cs"/>
                <w:sz w:val="24"/>
                <w:szCs w:val="24"/>
                <w:rtl/>
              </w:rPr>
              <w:t>2.2 לסעיף הנדון.</w:t>
            </w:r>
          </w:p>
        </w:tc>
      </w:tr>
      <w:tr w:rsidR="00952EC1" w:rsidRPr="00AE18C0" w:rsidTr="00291CF4">
        <w:tc>
          <w:tcPr>
            <w:tcW w:w="850" w:type="dxa"/>
          </w:tcPr>
          <w:p w:rsidR="00952EC1" w:rsidRPr="00AE18C0" w:rsidRDefault="00952EC1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952EC1" w:rsidRPr="00AE18C0" w:rsidRDefault="00952EC1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נספח 4 לטופס ההצעה - סעיף 5</w:t>
            </w:r>
          </w:p>
        </w:tc>
        <w:tc>
          <w:tcPr>
            <w:tcW w:w="5387" w:type="dxa"/>
          </w:tcPr>
          <w:p w:rsidR="00952EC1" w:rsidRPr="00AE18C0" w:rsidRDefault="00952EC1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32117D">
              <w:rPr>
                <w:rFonts w:ascii="David" w:cs="David"/>
                <w:sz w:val="24"/>
                <w:szCs w:val="24"/>
                <w:rtl/>
              </w:rPr>
              <w:t>מה הכוונה ב"שירותים מסוג השירותים במושא המכרז"?</w:t>
            </w:r>
          </w:p>
        </w:tc>
        <w:tc>
          <w:tcPr>
            <w:tcW w:w="6521" w:type="dxa"/>
          </w:tcPr>
          <w:p w:rsidR="00952EC1" w:rsidRPr="00AE18C0" w:rsidRDefault="004334E8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  <w:r w:rsidRPr="0020491B">
              <w:rPr>
                <w:rFonts w:cs="David" w:hint="cs"/>
                <w:sz w:val="24"/>
                <w:szCs w:val="24"/>
                <w:rtl/>
              </w:rPr>
              <w:t>הכוונה היא לשירותים כהגדרתם ב</w:t>
            </w:r>
            <w:r>
              <w:rPr>
                <w:rFonts w:cs="David" w:hint="cs"/>
                <w:sz w:val="24"/>
                <w:szCs w:val="24"/>
                <w:rtl/>
              </w:rPr>
              <w:t>סעיף 4 למסמכי ה</w:t>
            </w:r>
            <w:r w:rsidRPr="0020491B">
              <w:rPr>
                <w:rFonts w:cs="David" w:hint="cs"/>
                <w:sz w:val="24"/>
                <w:szCs w:val="24"/>
                <w:rtl/>
              </w:rPr>
              <w:t>מכרז.</w:t>
            </w:r>
          </w:p>
        </w:tc>
      </w:tr>
      <w:tr w:rsidR="000A6627" w:rsidRPr="00AE18C0" w:rsidTr="00291CF4">
        <w:tc>
          <w:tcPr>
            <w:tcW w:w="850" w:type="dxa"/>
          </w:tcPr>
          <w:p w:rsidR="000A6627" w:rsidRPr="00AE18C0" w:rsidRDefault="000A6627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0A6627" w:rsidRPr="00AE18C0" w:rsidRDefault="0032117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נספח 4 לטופס ההצעה - סעיפים 3 ו-5</w:t>
            </w:r>
          </w:p>
        </w:tc>
        <w:tc>
          <w:tcPr>
            <w:tcW w:w="5387" w:type="dxa"/>
          </w:tcPr>
          <w:p w:rsidR="000A6627" w:rsidRPr="0032117D" w:rsidRDefault="0032117D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  <w:r w:rsidRPr="0032117D">
              <w:rPr>
                <w:rFonts w:ascii="David" w:cs="David"/>
                <w:sz w:val="24"/>
                <w:szCs w:val="24"/>
                <w:rtl/>
              </w:rPr>
              <w:t>מה ההבדל בין סעיף 5 בנספח 4 לרשימת הלקוחות בסעיף 3 באותו הנספח</w:t>
            </w:r>
            <w:r w:rsidRPr="0032117D">
              <w:rPr>
                <w:rFonts w:ascii="David" w:cs="David" w:hint="cs"/>
                <w:sz w:val="24"/>
                <w:szCs w:val="24"/>
                <w:rtl/>
              </w:rPr>
              <w:t>?</w:t>
            </w:r>
          </w:p>
        </w:tc>
        <w:tc>
          <w:tcPr>
            <w:tcW w:w="6521" w:type="dxa"/>
          </w:tcPr>
          <w:p w:rsidR="002C53A0" w:rsidRDefault="002C53A0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2C53A0">
              <w:rPr>
                <w:rFonts w:cs="David" w:hint="cs"/>
                <w:sz w:val="24"/>
                <w:szCs w:val="24"/>
                <w:rtl/>
              </w:rPr>
              <w:t>ס</w:t>
            </w:r>
            <w:r>
              <w:rPr>
                <w:rFonts w:cs="David" w:hint="cs"/>
                <w:sz w:val="24"/>
                <w:szCs w:val="24"/>
                <w:rtl/>
              </w:rPr>
              <w:t>עיף 3 לנספח 4, המפנה לטבלה שבסעיף 7 לנספח 4 - תכליתו לפרט לקוחות לצורך בדיקת האיכות המפורטת בסעיף 14.</w:t>
            </w:r>
            <w:r w:rsidR="00BE6605">
              <w:rPr>
                <w:rFonts w:cs="David" w:hint="cs"/>
                <w:sz w:val="24"/>
                <w:szCs w:val="24"/>
                <w:rtl/>
              </w:rPr>
              <w:t>2</w:t>
            </w:r>
            <w:r>
              <w:rPr>
                <w:rFonts w:cs="David" w:hint="cs"/>
                <w:sz w:val="24"/>
                <w:szCs w:val="24"/>
                <w:rtl/>
              </w:rPr>
              <w:t xml:space="preserve">.2 למסמכי המכרז (ניסיון מנהל התיק המוצע מטעם המציע והתרשמות מעבודתו בניהול קמפיינים מתמשכים). </w:t>
            </w:r>
          </w:p>
          <w:p w:rsidR="00DF0401" w:rsidRDefault="002C53A0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2C53A0">
              <w:rPr>
                <w:rFonts w:cs="David" w:hint="cs"/>
                <w:sz w:val="24"/>
                <w:szCs w:val="24"/>
                <w:rtl/>
              </w:rPr>
              <w:t>ס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עיף 5 לנספח 4, המפנה לטבלה שבסעיף 8 לנספח 4 - תכליתו לפרט לקוחות לצורך בדיקת האיכות המפורטת בסעיף </w:t>
            </w:r>
            <w:r w:rsidR="00BE6605">
              <w:rPr>
                <w:rFonts w:cs="David" w:hint="cs"/>
                <w:sz w:val="24"/>
                <w:szCs w:val="24"/>
                <w:rtl/>
              </w:rPr>
              <w:t>14.3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למסמכי המכרז</w:t>
            </w:r>
            <w:r w:rsidR="00BE6605">
              <w:rPr>
                <w:rFonts w:cs="David" w:hint="cs"/>
                <w:sz w:val="24"/>
                <w:szCs w:val="24"/>
                <w:rtl/>
              </w:rPr>
              <w:t xml:space="preserve"> (שביעות רצון של לקוחות קודמים)</w:t>
            </w:r>
            <w:r>
              <w:rPr>
                <w:rFonts w:cs="David" w:hint="cs"/>
                <w:sz w:val="24"/>
                <w:szCs w:val="24"/>
                <w:rtl/>
              </w:rPr>
              <w:t xml:space="preserve">. </w:t>
            </w:r>
          </w:p>
          <w:p w:rsidR="000A6627" w:rsidRPr="00AE18C0" w:rsidRDefault="00DF0401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אין מניעה שפרטי הלקוחות ברשימות השונות הנדרשות ב</w:t>
            </w:r>
            <w:r w:rsidR="00A03F8F">
              <w:rPr>
                <w:rFonts w:cs="David" w:hint="cs"/>
                <w:sz w:val="24"/>
                <w:szCs w:val="24"/>
                <w:rtl/>
              </w:rPr>
              <w:t>התאם ל</w:t>
            </w:r>
            <w:r>
              <w:rPr>
                <w:rFonts w:cs="David" w:hint="cs"/>
                <w:sz w:val="24"/>
                <w:szCs w:val="24"/>
                <w:rtl/>
              </w:rPr>
              <w:t>נספח 4 יחזרו על עצמם.</w:t>
            </w:r>
            <w:r w:rsidR="002C53A0">
              <w:rPr>
                <w:rFonts w:cs="David" w:hint="cs"/>
                <w:sz w:val="24"/>
                <w:szCs w:val="24"/>
                <w:rtl/>
              </w:rPr>
              <w:t xml:space="preserve">  </w:t>
            </w:r>
          </w:p>
        </w:tc>
      </w:tr>
      <w:tr w:rsidR="0032117D" w:rsidRPr="00AE18C0" w:rsidTr="00291CF4">
        <w:tc>
          <w:tcPr>
            <w:tcW w:w="850" w:type="dxa"/>
          </w:tcPr>
          <w:p w:rsidR="0032117D" w:rsidRPr="00AE18C0" w:rsidRDefault="0032117D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32117D" w:rsidRDefault="0032117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נס</w:t>
            </w:r>
            <w:r w:rsidR="00154D2F">
              <w:rPr>
                <w:rFonts w:cs="David" w:hint="cs"/>
                <w:sz w:val="24"/>
                <w:szCs w:val="24"/>
                <w:rtl/>
              </w:rPr>
              <w:t xml:space="preserve">פח 4 לטופס ההצעה - סעיפים 1, 3 </w:t>
            </w:r>
            <w:r>
              <w:rPr>
                <w:rFonts w:cs="David" w:hint="cs"/>
                <w:sz w:val="24"/>
                <w:szCs w:val="24"/>
                <w:rtl/>
              </w:rPr>
              <w:t>ו-5</w:t>
            </w:r>
          </w:p>
        </w:tc>
        <w:tc>
          <w:tcPr>
            <w:tcW w:w="5387" w:type="dxa"/>
          </w:tcPr>
          <w:p w:rsidR="0032117D" w:rsidRDefault="0032117D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  <w:r w:rsidRPr="0032117D">
              <w:rPr>
                <w:rFonts w:ascii="David" w:cs="David"/>
                <w:sz w:val="24"/>
                <w:szCs w:val="24"/>
                <w:rtl/>
              </w:rPr>
              <w:t>האם ברשימת הלקוחות בסעיפים 1</w:t>
            </w:r>
            <w:r>
              <w:rPr>
                <w:rFonts w:ascii="David" w:cs="David" w:hint="cs"/>
                <w:sz w:val="24"/>
                <w:szCs w:val="24"/>
                <w:rtl/>
              </w:rPr>
              <w:t xml:space="preserve"> </w:t>
            </w:r>
            <w:r w:rsidRPr="0032117D">
              <w:rPr>
                <w:rFonts w:ascii="David" w:cs="David"/>
                <w:sz w:val="24"/>
                <w:szCs w:val="24"/>
                <w:rtl/>
              </w:rPr>
              <w:t>,3,</w:t>
            </w:r>
            <w:r>
              <w:rPr>
                <w:rFonts w:ascii="David" w:cs="David" w:hint="cs"/>
                <w:sz w:val="24"/>
                <w:szCs w:val="24"/>
                <w:rtl/>
              </w:rPr>
              <w:t xml:space="preserve"> </w:t>
            </w:r>
            <w:r w:rsidRPr="0032117D">
              <w:rPr>
                <w:rFonts w:ascii="David" w:cs="David"/>
                <w:sz w:val="24"/>
                <w:szCs w:val="24"/>
                <w:rtl/>
              </w:rPr>
              <w:t>5 בנספח 4 הלקוחות יכולים לחזור על עצמם או האם נדרשים חמישה לקוחות שונים לכל סעיף</w:t>
            </w:r>
            <w:r w:rsidRPr="0032117D">
              <w:rPr>
                <w:rFonts w:ascii="David" w:cs="David" w:hint="cs"/>
                <w:sz w:val="24"/>
                <w:szCs w:val="24"/>
                <w:rtl/>
              </w:rPr>
              <w:t>?</w:t>
            </w:r>
          </w:p>
          <w:p w:rsidR="00154D2F" w:rsidRPr="0032117D" w:rsidRDefault="00154D2F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</w:p>
        </w:tc>
        <w:tc>
          <w:tcPr>
            <w:tcW w:w="6521" w:type="dxa"/>
          </w:tcPr>
          <w:p w:rsidR="0032117D" w:rsidRDefault="00E27C96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20491B">
              <w:rPr>
                <w:rFonts w:cs="David" w:hint="cs"/>
                <w:sz w:val="24"/>
                <w:szCs w:val="24"/>
                <w:rtl/>
              </w:rPr>
              <w:t>הלקוחות יכולים לחזור על עצמם</w:t>
            </w:r>
            <w:r>
              <w:rPr>
                <w:rFonts w:cs="David" w:hint="cs"/>
                <w:sz w:val="24"/>
                <w:szCs w:val="24"/>
                <w:rtl/>
              </w:rPr>
              <w:t>.</w:t>
            </w:r>
          </w:p>
          <w:p w:rsidR="0002181D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  <w:p w:rsidR="0002181D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  <w:p w:rsidR="0002181D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  <w:p w:rsidR="0002181D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  <w:p w:rsidR="0002181D" w:rsidRPr="00AE18C0" w:rsidRDefault="0002181D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</w:p>
        </w:tc>
      </w:tr>
      <w:tr w:rsidR="00477DF9" w:rsidRPr="00AE18C0" w:rsidTr="00154D2F">
        <w:tc>
          <w:tcPr>
            <w:tcW w:w="850" w:type="dxa"/>
          </w:tcPr>
          <w:p w:rsidR="00477DF9" w:rsidRPr="00AE18C0" w:rsidRDefault="00477DF9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477DF9" w:rsidRDefault="00477DF9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נס</w:t>
            </w:r>
            <w:r w:rsidR="00154D2F">
              <w:rPr>
                <w:rFonts w:cs="David" w:hint="cs"/>
                <w:sz w:val="24"/>
                <w:szCs w:val="24"/>
                <w:rtl/>
              </w:rPr>
              <w:t xml:space="preserve">פח 4 לטופס ההצעה - סעיפים 1, 3 </w:t>
            </w:r>
            <w:r>
              <w:rPr>
                <w:rFonts w:cs="David" w:hint="cs"/>
                <w:sz w:val="24"/>
                <w:szCs w:val="24"/>
                <w:rtl/>
              </w:rPr>
              <w:t>ו-5</w:t>
            </w:r>
          </w:p>
        </w:tc>
        <w:tc>
          <w:tcPr>
            <w:tcW w:w="5387" w:type="dxa"/>
          </w:tcPr>
          <w:p w:rsidR="00477DF9" w:rsidRPr="00477DF9" w:rsidRDefault="00477DF9" w:rsidP="0002181D">
            <w:pPr>
              <w:rPr>
                <w:rFonts w:ascii="David" w:cs="David"/>
                <w:sz w:val="24"/>
                <w:szCs w:val="24"/>
              </w:rPr>
            </w:pPr>
            <w:r w:rsidRPr="00477DF9">
              <w:rPr>
                <w:rFonts w:ascii="David" w:cs="David"/>
                <w:sz w:val="24"/>
                <w:szCs w:val="24"/>
                <w:rtl/>
              </w:rPr>
              <w:t>האם ברשימת הלקוחות כפי שמופיעה בסעיף 1, 3, 5 בנספח 4 צריך לצרף תיק עיתונות מודפס לכל לקוח המעיד על כמות הפרסומים הנדרשת בשנה?</w:t>
            </w:r>
          </w:p>
          <w:p w:rsidR="00477DF9" w:rsidRPr="00477DF9" w:rsidRDefault="00477DF9" w:rsidP="0002181D">
            <w:pPr>
              <w:tabs>
                <w:tab w:val="left" w:pos="470"/>
              </w:tabs>
              <w:spacing w:before="40" w:after="40"/>
              <w:rPr>
                <w:rFonts w:ascii="David" w:cs="David"/>
                <w:sz w:val="24"/>
                <w:szCs w:val="24"/>
                <w:rtl/>
              </w:rPr>
            </w:pPr>
          </w:p>
        </w:tc>
        <w:tc>
          <w:tcPr>
            <w:tcW w:w="6521" w:type="dxa"/>
          </w:tcPr>
          <w:p w:rsidR="00206034" w:rsidRDefault="00206034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206034">
              <w:rPr>
                <w:rFonts w:cs="David" w:hint="cs"/>
                <w:sz w:val="24"/>
                <w:szCs w:val="24"/>
                <w:rtl/>
              </w:rPr>
              <w:t>צירוף החומרים המודפסים</w:t>
            </w:r>
            <w:r>
              <w:rPr>
                <w:rFonts w:cs="David" w:hint="cs"/>
                <w:sz w:val="24"/>
                <w:szCs w:val="24"/>
                <w:rtl/>
              </w:rPr>
              <w:t>, או לחילופין לינקים לעמודי אינטרנט, שאותם נדרש לצרף על גבי החסן נייד (</w:t>
            </w:r>
            <w:r>
              <w:rPr>
                <w:rFonts w:cs="David"/>
                <w:sz w:val="24"/>
                <w:szCs w:val="24"/>
              </w:rPr>
              <w:t>Disk On key</w:t>
            </w:r>
            <w:r>
              <w:rPr>
                <w:rFonts w:cs="David" w:hint="cs"/>
                <w:sz w:val="24"/>
                <w:szCs w:val="24"/>
                <w:rtl/>
              </w:rPr>
              <w:t>),</w:t>
            </w:r>
            <w:r w:rsidRPr="00206034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נדרש לצרף רק ביחס לרשימות הלקוחות המפורטות בטבלאות שבסעיפים 6 (הטבלה שאליה מפנים סעיפים 1 ו-2) ו-7 (הטבלה שאליה מפנים סעיפים 3 ו-4) לנספח 4. זאת לצורך ביצוע בדיקות האיכות בסעיפים 14.2.1 ו-14.2.2 למסמכי המכרז. </w:t>
            </w:r>
          </w:p>
          <w:p w:rsidR="00477DF9" w:rsidRPr="00AE18C0" w:rsidRDefault="00206034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לא נדרש צירוף חומרים מודפסים לרשימת הלקוחות המפורטת בטבלה שבסעיף 8, שאליה מפנה סעיף 5 לנספח. </w:t>
            </w:r>
          </w:p>
        </w:tc>
      </w:tr>
      <w:tr w:rsidR="007D273E" w:rsidRPr="00AE18C0" w:rsidTr="00DF0401">
        <w:tc>
          <w:tcPr>
            <w:tcW w:w="14459" w:type="dxa"/>
            <w:gridSpan w:val="4"/>
            <w:shd w:val="clear" w:color="auto" w:fill="EEECE1" w:themeFill="background2"/>
          </w:tcPr>
          <w:p w:rsidR="007D273E" w:rsidRPr="007D273E" w:rsidRDefault="007D273E" w:rsidP="0002181D">
            <w:pPr>
              <w:tabs>
                <w:tab w:val="left" w:pos="470"/>
              </w:tabs>
              <w:spacing w:before="40" w:after="40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7D273E">
              <w:rPr>
                <w:rFonts w:cs="David" w:hint="cs"/>
                <w:b/>
                <w:bCs/>
                <w:sz w:val="24"/>
                <w:szCs w:val="24"/>
                <w:rtl/>
              </w:rPr>
              <w:t>כללי</w:t>
            </w:r>
          </w:p>
        </w:tc>
      </w:tr>
      <w:tr w:rsidR="007D273E" w:rsidRPr="00AE18C0" w:rsidTr="00FD7817">
        <w:tc>
          <w:tcPr>
            <w:tcW w:w="850" w:type="dxa"/>
          </w:tcPr>
          <w:p w:rsidR="007D273E" w:rsidRPr="00AE18C0" w:rsidRDefault="007D273E" w:rsidP="0002181D">
            <w:pPr>
              <w:pStyle w:val="a"/>
              <w:numPr>
                <w:ilvl w:val="0"/>
                <w:numId w:val="4"/>
              </w:numPr>
              <w:tabs>
                <w:tab w:val="left" w:pos="470"/>
              </w:tabs>
              <w:spacing w:after="1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7D273E" w:rsidRPr="00AE18C0" w:rsidRDefault="007D273E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5387" w:type="dxa"/>
          </w:tcPr>
          <w:p w:rsidR="007D273E" w:rsidRPr="00AE18C0" w:rsidRDefault="005A7C23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3B1E0F">
              <w:rPr>
                <w:rFonts w:ascii="David" w:cs="David" w:hint="cs"/>
                <w:sz w:val="24"/>
                <w:szCs w:val="24"/>
                <w:rtl/>
              </w:rPr>
              <w:t>איפה ניתן לקבל</w:t>
            </w:r>
            <w:r w:rsidR="00206034">
              <w:rPr>
                <w:rFonts w:ascii="David" w:cs="David" w:hint="cs"/>
                <w:sz w:val="24"/>
                <w:szCs w:val="24"/>
                <w:rtl/>
              </w:rPr>
              <w:t xml:space="preserve"> </w:t>
            </w:r>
            <w:r w:rsidRPr="003B1E0F">
              <w:rPr>
                <w:rFonts w:ascii="David" w:cs="David" w:hint="cs"/>
                <w:sz w:val="24"/>
                <w:szCs w:val="24"/>
                <w:rtl/>
              </w:rPr>
              <w:t>/ לרכוש את מסמכי המכרז המלאים לצורך הגשה (כולל נספחים ותצהירים)</w:t>
            </w:r>
            <w:r>
              <w:rPr>
                <w:rFonts w:ascii="David" w:cs="David" w:hint="cs"/>
                <w:sz w:val="24"/>
                <w:szCs w:val="24"/>
                <w:rtl/>
              </w:rPr>
              <w:t>?</w:t>
            </w:r>
          </w:p>
        </w:tc>
        <w:tc>
          <w:tcPr>
            <w:tcW w:w="6521" w:type="dxa"/>
          </w:tcPr>
          <w:p w:rsidR="00FD7817" w:rsidRDefault="005A7C23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rtl/>
              </w:rPr>
            </w:pPr>
            <w:r w:rsidRPr="005A7C23">
              <w:rPr>
                <w:rFonts w:cs="David" w:hint="cs"/>
                <w:sz w:val="24"/>
                <w:szCs w:val="24"/>
                <w:rtl/>
              </w:rPr>
              <w:t>המסמכים להגשה במלואם נמצאים</w:t>
            </w:r>
            <w:r w:rsidR="00206034">
              <w:rPr>
                <w:rFonts w:cs="David" w:hint="cs"/>
                <w:sz w:val="24"/>
                <w:szCs w:val="24"/>
                <w:rtl/>
              </w:rPr>
              <w:t xml:space="preserve"> להורדה, ללא עלות,</w:t>
            </w:r>
            <w:r w:rsidRPr="005A7C23">
              <w:rPr>
                <w:rFonts w:cs="David" w:hint="cs"/>
                <w:sz w:val="24"/>
                <w:szCs w:val="24"/>
                <w:rtl/>
              </w:rPr>
              <w:t xml:space="preserve"> באתר האינטרנט של  הרשות, בדף המכרזים</w:t>
            </w:r>
            <w:r w:rsidR="00206034">
              <w:rPr>
                <w:rFonts w:cs="David" w:hint="cs"/>
                <w:sz w:val="24"/>
                <w:szCs w:val="24"/>
                <w:rtl/>
              </w:rPr>
              <w:t xml:space="preserve">. </w:t>
            </w:r>
          </w:p>
          <w:p w:rsidR="007D273E" w:rsidRPr="00AE18C0" w:rsidRDefault="00FD7817" w:rsidP="0002181D">
            <w:pPr>
              <w:tabs>
                <w:tab w:val="left" w:pos="470"/>
              </w:tabs>
              <w:spacing w:before="40" w:after="40"/>
              <w:rPr>
                <w:rFonts w:cs="David"/>
                <w:sz w:val="24"/>
                <w:szCs w:val="24"/>
                <w:highlight w:val="magenta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הבהרה: </w:t>
            </w:r>
            <w:r w:rsidR="00206034">
              <w:rPr>
                <w:rFonts w:cs="David" w:hint="cs"/>
                <w:sz w:val="24"/>
                <w:szCs w:val="24"/>
                <w:rtl/>
              </w:rPr>
              <w:t xml:space="preserve">נדרש להגיש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רק </w:t>
            </w:r>
            <w:r w:rsidR="00206034">
              <w:rPr>
                <w:rFonts w:cs="David" w:hint="cs"/>
                <w:sz w:val="24"/>
                <w:szCs w:val="24"/>
                <w:rtl/>
              </w:rPr>
              <w:t>את המסמכים שכותרתם "מכרז יחסי ציבור נספחים" (למילוי בכתב יד) ו"מכרז יחסי ציבור פירוט לקוחות להוכחת ניסיון ורשימת ממליצים" (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קובץ </w:t>
            </w:r>
            <w:r>
              <w:rPr>
                <w:rFonts w:cs="David"/>
                <w:sz w:val="24"/>
                <w:szCs w:val="24"/>
              </w:rPr>
              <w:t>word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206034">
              <w:rPr>
                <w:rFonts w:cs="David" w:hint="cs"/>
                <w:sz w:val="24"/>
                <w:szCs w:val="24"/>
                <w:rtl/>
              </w:rPr>
              <w:t xml:space="preserve">למילוי בהקלדה;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206034">
              <w:rPr>
                <w:rFonts w:cs="David" w:hint="cs"/>
                <w:sz w:val="24"/>
                <w:szCs w:val="24"/>
                <w:rtl/>
              </w:rPr>
              <w:t>לאחר ההקלדה יש להדפיסו ולצרפו למעטפת ההצעה)</w:t>
            </w:r>
            <w:r>
              <w:rPr>
                <w:rFonts w:cs="David" w:hint="cs"/>
                <w:sz w:val="24"/>
                <w:szCs w:val="24"/>
                <w:rtl/>
              </w:rPr>
              <w:t>, ואותם</w:t>
            </w:r>
            <w:r w:rsidR="00206034">
              <w:rPr>
                <w:rFonts w:cs="David" w:hint="cs"/>
                <w:sz w:val="24"/>
                <w:szCs w:val="24"/>
                <w:rtl/>
              </w:rPr>
              <w:t xml:space="preserve"> בלבד. </w:t>
            </w:r>
          </w:p>
        </w:tc>
      </w:tr>
    </w:tbl>
    <w:p w:rsidR="00C97B11" w:rsidRDefault="00C97B11" w:rsidP="0002181D">
      <w:pPr>
        <w:pStyle w:val="a"/>
        <w:numPr>
          <w:ilvl w:val="0"/>
          <w:numId w:val="5"/>
        </w:numPr>
        <w:jc w:val="both"/>
        <w:rPr>
          <w:rFonts w:cs="David"/>
          <w:sz w:val="24"/>
          <w:szCs w:val="24"/>
        </w:rPr>
      </w:pPr>
      <w:r w:rsidRPr="00695AE6">
        <w:rPr>
          <w:rFonts w:cs="David" w:hint="cs"/>
          <w:b/>
          <w:bCs/>
          <w:sz w:val="24"/>
          <w:szCs w:val="24"/>
          <w:rtl/>
        </w:rPr>
        <w:t>הבהרה: לינקים לפרסומים בעמודי אינטרנט, כחלופה לחומרים מודפסים, יש לצרף על גבי החסן נייד (</w:t>
      </w:r>
      <w:r w:rsidRPr="00695AE6">
        <w:rPr>
          <w:rFonts w:cs="David"/>
          <w:b/>
          <w:bCs/>
          <w:sz w:val="24"/>
          <w:szCs w:val="24"/>
        </w:rPr>
        <w:t>Disk On key</w:t>
      </w:r>
      <w:r w:rsidRPr="00695AE6">
        <w:rPr>
          <w:rFonts w:cs="David" w:hint="cs"/>
          <w:b/>
          <w:bCs/>
          <w:sz w:val="24"/>
          <w:szCs w:val="24"/>
          <w:rtl/>
        </w:rPr>
        <w:t>) שיצורף למעטפת ההצעה</w:t>
      </w:r>
      <w:r>
        <w:rPr>
          <w:rFonts w:cs="David" w:hint="cs"/>
          <w:sz w:val="24"/>
          <w:szCs w:val="24"/>
          <w:rtl/>
        </w:rPr>
        <w:t>.</w:t>
      </w:r>
    </w:p>
    <w:p w:rsidR="002F7100" w:rsidRPr="00AE18C0" w:rsidRDefault="002F7100" w:rsidP="0002181D">
      <w:pPr>
        <w:pStyle w:val="a"/>
        <w:numPr>
          <w:ilvl w:val="0"/>
          <w:numId w:val="5"/>
        </w:numPr>
        <w:jc w:val="both"/>
        <w:rPr>
          <w:rFonts w:cs="David"/>
          <w:sz w:val="24"/>
          <w:szCs w:val="24"/>
        </w:rPr>
      </w:pPr>
      <w:r w:rsidRPr="00AE18C0">
        <w:rPr>
          <w:rFonts w:cs="David" w:hint="cs"/>
          <w:sz w:val="24"/>
          <w:szCs w:val="24"/>
          <w:rtl/>
        </w:rPr>
        <w:t>בכל מקרה של סתירה בין האמור במסמך זה ובין האמור במסמכי המכרז, לרבות ה</w:t>
      </w:r>
      <w:r w:rsidR="00B35951">
        <w:rPr>
          <w:rFonts w:cs="David" w:hint="cs"/>
          <w:sz w:val="24"/>
          <w:szCs w:val="24"/>
          <w:rtl/>
        </w:rPr>
        <w:t xml:space="preserve">סכם ההתקשרות, </w:t>
      </w:r>
      <w:r w:rsidRPr="00AE18C0">
        <w:rPr>
          <w:rFonts w:cs="David" w:hint="cs"/>
          <w:sz w:val="24"/>
          <w:szCs w:val="24"/>
          <w:rtl/>
        </w:rPr>
        <w:t>על נספחי</w:t>
      </w:r>
      <w:r w:rsidR="00B35951">
        <w:rPr>
          <w:rFonts w:cs="David" w:hint="cs"/>
          <w:sz w:val="24"/>
          <w:szCs w:val="24"/>
          <w:rtl/>
        </w:rPr>
        <w:t>הם</w:t>
      </w:r>
      <w:r w:rsidRPr="00AE18C0">
        <w:rPr>
          <w:rFonts w:cs="David" w:hint="cs"/>
          <w:sz w:val="24"/>
          <w:szCs w:val="24"/>
          <w:rtl/>
        </w:rPr>
        <w:t>, יגבר האמור במסמך זה.</w:t>
      </w:r>
    </w:p>
    <w:p w:rsidR="002F7100" w:rsidRDefault="002F7100" w:rsidP="0002181D">
      <w:pPr>
        <w:pStyle w:val="a"/>
        <w:numPr>
          <w:ilvl w:val="0"/>
          <w:numId w:val="5"/>
        </w:numPr>
        <w:jc w:val="both"/>
        <w:rPr>
          <w:rFonts w:cs="David"/>
          <w:sz w:val="24"/>
          <w:szCs w:val="24"/>
        </w:rPr>
      </w:pPr>
      <w:r w:rsidRPr="00AE18C0">
        <w:rPr>
          <w:rFonts w:cs="David" w:hint="cs"/>
          <w:sz w:val="24"/>
          <w:szCs w:val="24"/>
          <w:rtl/>
        </w:rPr>
        <w:t>מסמך זה מהווה חלק בלתי נפרד ממסמכי המכרז.</w:t>
      </w:r>
    </w:p>
    <w:p w:rsidR="002F7100" w:rsidRDefault="0002181D" w:rsidP="0002181D">
      <w:pPr>
        <w:ind w:left="10800" w:firstLine="720"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</w:t>
      </w:r>
      <w:r w:rsidR="002F7100" w:rsidRPr="00AE18C0">
        <w:rPr>
          <w:rFonts w:cs="David"/>
          <w:sz w:val="24"/>
          <w:szCs w:val="24"/>
          <w:rtl/>
        </w:rPr>
        <w:t>ברכה,</w:t>
      </w:r>
    </w:p>
    <w:p w:rsidR="00C47A00" w:rsidRPr="0002181D" w:rsidRDefault="0002181D" w:rsidP="0002181D">
      <w:pPr>
        <w:ind w:left="10800" w:firstLine="720"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רשות החדשנות</w:t>
      </w:r>
    </w:p>
    <w:sectPr w:rsidR="00C47A00" w:rsidRPr="0002181D" w:rsidSect="00C46F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588" w:right="1440" w:bottom="1588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56F" w:rsidRDefault="0091356F" w:rsidP="00C10F51">
      <w:r>
        <w:separator/>
      </w:r>
    </w:p>
  </w:endnote>
  <w:endnote w:type="continuationSeparator" w:id="0">
    <w:p w:rsidR="0091356F" w:rsidRDefault="0091356F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5E52E57D-2423-4854-9FC8-508DD9B1D2FC}"/>
    <w:embedBold r:id="rId2" w:fontKey="{57BFC177-8A07-47DF-958E-6F474E6C05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6B893AC-6803-41AF-9E4B-3FCA5D4DFC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83" w:rsidRDefault="00E10A8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4E8" w:rsidRDefault="004334E8" w:rsidP="00C3240A">
    <w:pPr>
      <w:pStyle w:val="a6"/>
      <w:rPr>
        <w:rtl/>
      </w:rPr>
    </w:pPr>
    <w:r>
      <w:rPr>
        <w:noProof/>
        <w:rtl/>
      </w:rPr>
      <w:drawing>
        <wp:inline distT="0" distB="0" distL="0" distR="0" wp14:anchorId="2913D144" wp14:editId="784FD48C">
          <wp:extent cx="219475" cy="151468"/>
          <wp:effectExtent l="0" t="0" r="0" b="1270"/>
          <wp:docPr id="1" name="תמונה 1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34E8" w:rsidRPr="00C3240A" w:rsidRDefault="004334E8" w:rsidP="009743CA">
    <w:pPr>
      <w:pStyle w:val="a6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4334E8" w:rsidRPr="00C3240A" w:rsidRDefault="004334E8" w:rsidP="00C3240A">
    <w:pPr>
      <w:pStyle w:val="a6"/>
    </w:pPr>
    <w:r w:rsidRPr="00C3240A">
      <w:rPr>
        <w:rFonts w:hint="cs"/>
        <w:rtl/>
      </w:rPr>
      <w:t xml:space="preserve">טלפון: </w:t>
    </w:r>
    <w:r>
      <w:t>*8041</w:t>
    </w:r>
    <w:r>
      <w:rPr>
        <w:rFonts w:hint="cs"/>
        <w:rtl/>
      </w:rPr>
      <w:t xml:space="preserve"> |</w:t>
    </w:r>
    <w:hyperlink r:id="rId2" w:history="1">
      <w:r w:rsidRPr="003F0ABF">
        <w:rPr>
          <w:rStyle w:val="Hyperlink"/>
        </w:rPr>
        <w:t>www.innovationisrael.org.il</w:t>
      </w:r>
    </w:hyperlink>
    <w:r>
      <w:t xml:space="preserve"> </w:t>
    </w:r>
  </w:p>
  <w:p w:rsidR="004334E8" w:rsidRDefault="004334E8" w:rsidP="00C3240A">
    <w:pPr>
      <w:pStyle w:val="a6"/>
    </w:pPr>
    <w:r w:rsidRPr="00C3240A">
      <w:rPr>
        <w:rFonts w:hint="cs"/>
        <w:rtl/>
      </w:rPr>
      <w:t>הירדן 4, קריית שדה התעופה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83" w:rsidRDefault="00E10A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56F" w:rsidRDefault="0091356F" w:rsidP="00C10F51">
      <w:r>
        <w:separator/>
      </w:r>
    </w:p>
  </w:footnote>
  <w:footnote w:type="continuationSeparator" w:id="0">
    <w:p w:rsidR="0091356F" w:rsidRDefault="0091356F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83" w:rsidRDefault="00E10A8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4E8" w:rsidRDefault="004334E8" w:rsidP="00134CF2">
    <w:pPr>
      <w:pStyle w:val="a4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12749F8A" wp14:editId="1F1932B3">
          <wp:simplePos x="1140031" y="522514"/>
          <wp:positionH relativeFrom="page">
            <wp:posOffset>3135132</wp:posOffset>
          </wp:positionH>
          <wp:positionV relativeFrom="page">
            <wp:align>top</wp:align>
          </wp:positionV>
          <wp:extent cx="7559675" cy="1799590"/>
          <wp:effectExtent l="0" t="0" r="3175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4" name="תמונה 4" title="לוגו רשות החדשנ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83" w:rsidRDefault="00E10A8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9042DE26"/>
    <w:lvl w:ilvl="0" w:tplc="428073E6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D626FC3A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23532F7"/>
    <w:multiLevelType w:val="hybridMultilevel"/>
    <w:tmpl w:val="B5B8FC8C"/>
    <w:lvl w:ilvl="0" w:tplc="6E4E0B1C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5B45678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767F16"/>
    <w:multiLevelType w:val="hybridMultilevel"/>
    <w:tmpl w:val="CDA610CA"/>
    <w:lvl w:ilvl="0" w:tplc="A2FAC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F0545E2"/>
    <w:multiLevelType w:val="hybridMultilevel"/>
    <w:tmpl w:val="09160B7E"/>
    <w:lvl w:ilvl="0" w:tplc="3FBC8A7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E0899"/>
    <w:multiLevelType w:val="hybridMultilevel"/>
    <w:tmpl w:val="01E2AD94"/>
    <w:lvl w:ilvl="0" w:tplc="0AD607A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E3EC5"/>
    <w:multiLevelType w:val="hybridMultilevel"/>
    <w:tmpl w:val="4238D710"/>
    <w:lvl w:ilvl="0" w:tplc="0409000F">
      <w:start w:val="1"/>
      <w:numFmt w:val="decimal"/>
      <w:lvlText w:val="%1."/>
      <w:lvlJc w:val="left"/>
      <w:pPr>
        <w:ind w:left="5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24" w:hanging="360"/>
      </w:pPr>
    </w:lvl>
    <w:lvl w:ilvl="2" w:tplc="0409001B" w:tentative="1">
      <w:start w:val="1"/>
      <w:numFmt w:val="lowerRoman"/>
      <w:lvlText w:val="%3."/>
      <w:lvlJc w:val="right"/>
      <w:pPr>
        <w:ind w:left="2044" w:hanging="180"/>
      </w:pPr>
    </w:lvl>
    <w:lvl w:ilvl="3" w:tplc="0409000F" w:tentative="1">
      <w:start w:val="1"/>
      <w:numFmt w:val="decimal"/>
      <w:lvlText w:val="%4."/>
      <w:lvlJc w:val="left"/>
      <w:pPr>
        <w:ind w:left="2764" w:hanging="360"/>
      </w:pPr>
    </w:lvl>
    <w:lvl w:ilvl="4" w:tplc="04090019" w:tentative="1">
      <w:start w:val="1"/>
      <w:numFmt w:val="lowerLetter"/>
      <w:lvlText w:val="%5."/>
      <w:lvlJc w:val="left"/>
      <w:pPr>
        <w:ind w:left="3484" w:hanging="360"/>
      </w:pPr>
    </w:lvl>
    <w:lvl w:ilvl="5" w:tplc="0409001B" w:tentative="1">
      <w:start w:val="1"/>
      <w:numFmt w:val="lowerRoman"/>
      <w:lvlText w:val="%6."/>
      <w:lvlJc w:val="right"/>
      <w:pPr>
        <w:ind w:left="4204" w:hanging="180"/>
      </w:pPr>
    </w:lvl>
    <w:lvl w:ilvl="6" w:tplc="0409000F" w:tentative="1">
      <w:start w:val="1"/>
      <w:numFmt w:val="decimal"/>
      <w:lvlText w:val="%7."/>
      <w:lvlJc w:val="left"/>
      <w:pPr>
        <w:ind w:left="4924" w:hanging="360"/>
      </w:pPr>
    </w:lvl>
    <w:lvl w:ilvl="7" w:tplc="04090019" w:tentative="1">
      <w:start w:val="1"/>
      <w:numFmt w:val="lowerLetter"/>
      <w:lvlText w:val="%8."/>
      <w:lvlJc w:val="left"/>
      <w:pPr>
        <w:ind w:left="5644" w:hanging="360"/>
      </w:pPr>
    </w:lvl>
    <w:lvl w:ilvl="8" w:tplc="0409001B" w:tentative="1">
      <w:start w:val="1"/>
      <w:numFmt w:val="lowerRoman"/>
      <w:lvlText w:val="%9."/>
      <w:lvlJc w:val="right"/>
      <w:pPr>
        <w:ind w:left="636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3E"/>
    <w:rsid w:val="00002695"/>
    <w:rsid w:val="0002181D"/>
    <w:rsid w:val="00067BE0"/>
    <w:rsid w:val="000A05D8"/>
    <w:rsid w:val="000A6627"/>
    <w:rsid w:val="000C4D50"/>
    <w:rsid w:val="00134CF2"/>
    <w:rsid w:val="001475DA"/>
    <w:rsid w:val="00150743"/>
    <w:rsid w:val="00154D2F"/>
    <w:rsid w:val="001804B5"/>
    <w:rsid w:val="00186AF5"/>
    <w:rsid w:val="0020491B"/>
    <w:rsid w:val="00206034"/>
    <w:rsid w:val="00227CF5"/>
    <w:rsid w:val="002547A3"/>
    <w:rsid w:val="002832BB"/>
    <w:rsid w:val="00291CF4"/>
    <w:rsid w:val="00292A38"/>
    <w:rsid w:val="002C53A0"/>
    <w:rsid w:val="002F7100"/>
    <w:rsid w:val="0032117D"/>
    <w:rsid w:val="00323DE2"/>
    <w:rsid w:val="00351231"/>
    <w:rsid w:val="003673B5"/>
    <w:rsid w:val="003C1B2A"/>
    <w:rsid w:val="003F2761"/>
    <w:rsid w:val="00407236"/>
    <w:rsid w:val="004334E8"/>
    <w:rsid w:val="00463D5B"/>
    <w:rsid w:val="00477DF9"/>
    <w:rsid w:val="004F66CD"/>
    <w:rsid w:val="00500760"/>
    <w:rsid w:val="005041A1"/>
    <w:rsid w:val="00537D9E"/>
    <w:rsid w:val="005658DF"/>
    <w:rsid w:val="005724D7"/>
    <w:rsid w:val="00596A8C"/>
    <w:rsid w:val="005A36AB"/>
    <w:rsid w:val="005A7C23"/>
    <w:rsid w:val="005C3D4A"/>
    <w:rsid w:val="005D5999"/>
    <w:rsid w:val="005F637B"/>
    <w:rsid w:val="00615879"/>
    <w:rsid w:val="00627095"/>
    <w:rsid w:val="00645FCA"/>
    <w:rsid w:val="006749EA"/>
    <w:rsid w:val="00695AE6"/>
    <w:rsid w:val="007031EC"/>
    <w:rsid w:val="007373EA"/>
    <w:rsid w:val="007A09F5"/>
    <w:rsid w:val="007A789D"/>
    <w:rsid w:val="007D273E"/>
    <w:rsid w:val="008D3790"/>
    <w:rsid w:val="0091356F"/>
    <w:rsid w:val="00945318"/>
    <w:rsid w:val="00952EC1"/>
    <w:rsid w:val="009743CA"/>
    <w:rsid w:val="0099615C"/>
    <w:rsid w:val="009B2D2F"/>
    <w:rsid w:val="009E42C5"/>
    <w:rsid w:val="00A03F8F"/>
    <w:rsid w:val="00A33DBE"/>
    <w:rsid w:val="00A45A2A"/>
    <w:rsid w:val="00AE18C0"/>
    <w:rsid w:val="00B35951"/>
    <w:rsid w:val="00B73AAD"/>
    <w:rsid w:val="00BC7E7F"/>
    <w:rsid w:val="00BE6605"/>
    <w:rsid w:val="00C10F51"/>
    <w:rsid w:val="00C3240A"/>
    <w:rsid w:val="00C4027C"/>
    <w:rsid w:val="00C46FC4"/>
    <w:rsid w:val="00C47A00"/>
    <w:rsid w:val="00C54544"/>
    <w:rsid w:val="00C97B11"/>
    <w:rsid w:val="00CA0B4E"/>
    <w:rsid w:val="00CE73CD"/>
    <w:rsid w:val="00D11B0B"/>
    <w:rsid w:val="00D145A0"/>
    <w:rsid w:val="00D31689"/>
    <w:rsid w:val="00D45387"/>
    <w:rsid w:val="00D94FE8"/>
    <w:rsid w:val="00DB2152"/>
    <w:rsid w:val="00DF0401"/>
    <w:rsid w:val="00E10A83"/>
    <w:rsid w:val="00E27C96"/>
    <w:rsid w:val="00E44EA8"/>
    <w:rsid w:val="00E71F12"/>
    <w:rsid w:val="00FC2094"/>
    <w:rsid w:val="00FD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879"/>
    <w:pPr>
      <w:bidi/>
      <w:spacing w:before="120"/>
    </w:pPr>
    <w:rPr>
      <w:lang w:val="en-US"/>
    </w:rPr>
  </w:style>
  <w:style w:type="paragraph" w:styleId="1">
    <w:name w:val="heading 1"/>
    <w:basedOn w:val="a0"/>
    <w:next w:val="a0"/>
    <w:link w:val="10"/>
    <w:autoRedefine/>
    <w:uiPriority w:val="9"/>
    <w:qFormat/>
    <w:rsid w:val="00C46FC4"/>
    <w:pPr>
      <w:keepNext/>
      <w:keepLines/>
      <w:spacing w:before="240"/>
      <w:outlineLvl w:val="0"/>
    </w:pPr>
    <w:rPr>
      <w:rFonts w:ascii="David" w:eastAsiaTheme="majorEastAsia" w:hAnsi="David" w:cs="David"/>
      <w:b/>
      <w:bCs/>
      <w:color w:val="000000" w:themeColor="text1"/>
      <w:sz w:val="28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645FCA"/>
    <w:pPr>
      <w:spacing w:before="240"/>
      <w:outlineLvl w:val="1"/>
    </w:pPr>
    <w:rPr>
      <w:rFonts w:cs="David"/>
      <w:b/>
      <w:bCs/>
      <w:color w:val="16325C" w:themeColor="text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C46FC4"/>
    <w:rPr>
      <w:rFonts w:ascii="David" w:eastAsiaTheme="majorEastAsia" w:hAnsi="David" w:cs="David"/>
      <w:b/>
      <w:bCs/>
      <w:color w:val="000000" w:themeColor="text1"/>
      <w:sz w:val="28"/>
      <w:szCs w:val="24"/>
      <w:lang w:val="en-US"/>
    </w:rPr>
  </w:style>
  <w:style w:type="character" w:customStyle="1" w:styleId="20">
    <w:name w:val="כותרת 2 תו"/>
    <w:basedOn w:val="a1"/>
    <w:link w:val="2"/>
    <w:uiPriority w:val="9"/>
    <w:rsid w:val="00645FCA"/>
    <w:rPr>
      <w:rFonts w:cs="David"/>
      <w:b/>
      <w:bCs/>
      <w:color w:val="16325C" w:themeColor="text2"/>
      <w:sz w:val="28"/>
      <w:szCs w:val="24"/>
      <w:lang w:val="en-US"/>
    </w:rPr>
  </w:style>
  <w:style w:type="paragraph" w:styleId="a">
    <w:name w:val="List Paragraph"/>
    <w:basedOn w:val="a0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a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a1"/>
    <w:uiPriority w:val="99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uiPriority w:val="5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uiPriority w:val="99"/>
    <w:semiHidden/>
    <w:unhideWhenUsed/>
    <w:rsid w:val="00C47A0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C47A00"/>
    <w:rPr>
      <w:rFonts w:ascii="Tahoma" w:hAnsi="Tahoma" w:cs="Tahoma"/>
      <w:sz w:val="16"/>
      <w:szCs w:val="16"/>
      <w:lang w:val="en-US"/>
    </w:rPr>
  </w:style>
  <w:style w:type="character" w:styleId="ae">
    <w:name w:val="annotation reference"/>
    <w:basedOn w:val="a1"/>
    <w:uiPriority w:val="99"/>
    <w:unhideWhenUsed/>
    <w:rsid w:val="002F710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2F7100"/>
    <w:pPr>
      <w:bidi w:val="0"/>
      <w:spacing w:after="120"/>
      <w:ind w:left="1152" w:hanging="432"/>
      <w:jc w:val="both"/>
    </w:pPr>
    <w:rPr>
      <w:rFonts w:asciiTheme="minorHAnsi" w:hAnsiTheme="minorHAnsi" w:cstheme="minorBidi"/>
      <w:sz w:val="20"/>
      <w:szCs w:val="20"/>
    </w:rPr>
  </w:style>
  <w:style w:type="character" w:customStyle="1" w:styleId="af0">
    <w:name w:val="טקסט הערה תו"/>
    <w:basedOn w:val="a1"/>
    <w:link w:val="af"/>
    <w:uiPriority w:val="99"/>
    <w:semiHidden/>
    <w:rsid w:val="002F7100"/>
    <w:rPr>
      <w:rFonts w:asciiTheme="minorHAnsi" w:hAnsiTheme="minorHAnsi" w:cstheme="minorBidi"/>
      <w:sz w:val="20"/>
      <w:szCs w:val="20"/>
      <w:lang w:val="en-US"/>
    </w:rPr>
  </w:style>
  <w:style w:type="paragraph" w:styleId="af1">
    <w:name w:val="Title"/>
    <w:basedOn w:val="1"/>
    <w:next w:val="a0"/>
    <w:link w:val="af2"/>
    <w:uiPriority w:val="10"/>
    <w:qFormat/>
    <w:rsid w:val="002F7100"/>
    <w:pPr>
      <w:keepNext w:val="0"/>
      <w:keepLines w:val="0"/>
      <w:spacing w:before="120" w:after="120" w:line="240" w:lineRule="exact"/>
      <w:ind w:left="360" w:hanging="360"/>
      <w:jc w:val="both"/>
    </w:pPr>
    <w:rPr>
      <w:rFonts w:ascii="Arial" w:eastAsia="Times New Roman" w:hAnsi="Arial"/>
      <w:color w:val="auto"/>
      <w:sz w:val="24"/>
      <w:u w:val="single"/>
    </w:rPr>
  </w:style>
  <w:style w:type="character" w:customStyle="1" w:styleId="af2">
    <w:name w:val="כותרת טקסט תו"/>
    <w:basedOn w:val="a1"/>
    <w:link w:val="af1"/>
    <w:uiPriority w:val="10"/>
    <w:rsid w:val="002F7100"/>
    <w:rPr>
      <w:rFonts w:eastAsia="Times New Roman" w:cs="David"/>
      <w:b/>
      <w:bCs/>
      <w:sz w:val="24"/>
      <w:szCs w:val="24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879"/>
    <w:pPr>
      <w:bidi/>
      <w:spacing w:before="120"/>
    </w:pPr>
    <w:rPr>
      <w:lang w:val="en-US"/>
    </w:rPr>
  </w:style>
  <w:style w:type="paragraph" w:styleId="1">
    <w:name w:val="heading 1"/>
    <w:basedOn w:val="a0"/>
    <w:next w:val="a0"/>
    <w:link w:val="10"/>
    <w:autoRedefine/>
    <w:uiPriority w:val="9"/>
    <w:qFormat/>
    <w:rsid w:val="00C46FC4"/>
    <w:pPr>
      <w:keepNext/>
      <w:keepLines/>
      <w:spacing w:before="240"/>
      <w:outlineLvl w:val="0"/>
    </w:pPr>
    <w:rPr>
      <w:rFonts w:ascii="David" w:eastAsiaTheme="majorEastAsia" w:hAnsi="David" w:cs="David"/>
      <w:b/>
      <w:bCs/>
      <w:color w:val="000000" w:themeColor="text1"/>
      <w:sz w:val="28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645FCA"/>
    <w:pPr>
      <w:spacing w:before="240"/>
      <w:outlineLvl w:val="1"/>
    </w:pPr>
    <w:rPr>
      <w:rFonts w:cs="David"/>
      <w:b/>
      <w:bCs/>
      <w:color w:val="16325C" w:themeColor="text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C46FC4"/>
    <w:rPr>
      <w:rFonts w:ascii="David" w:eastAsiaTheme="majorEastAsia" w:hAnsi="David" w:cs="David"/>
      <w:b/>
      <w:bCs/>
      <w:color w:val="000000" w:themeColor="text1"/>
      <w:sz w:val="28"/>
      <w:szCs w:val="24"/>
      <w:lang w:val="en-US"/>
    </w:rPr>
  </w:style>
  <w:style w:type="character" w:customStyle="1" w:styleId="20">
    <w:name w:val="כותרת 2 תו"/>
    <w:basedOn w:val="a1"/>
    <w:link w:val="2"/>
    <w:uiPriority w:val="9"/>
    <w:rsid w:val="00645FCA"/>
    <w:rPr>
      <w:rFonts w:cs="David"/>
      <w:b/>
      <w:bCs/>
      <w:color w:val="16325C" w:themeColor="text2"/>
      <w:sz w:val="28"/>
      <w:szCs w:val="24"/>
      <w:lang w:val="en-US"/>
    </w:rPr>
  </w:style>
  <w:style w:type="paragraph" w:styleId="a">
    <w:name w:val="List Paragraph"/>
    <w:basedOn w:val="a0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a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a1"/>
    <w:uiPriority w:val="99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uiPriority w:val="5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uiPriority w:val="99"/>
    <w:semiHidden/>
    <w:unhideWhenUsed/>
    <w:rsid w:val="00C47A0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C47A00"/>
    <w:rPr>
      <w:rFonts w:ascii="Tahoma" w:hAnsi="Tahoma" w:cs="Tahoma"/>
      <w:sz w:val="16"/>
      <w:szCs w:val="16"/>
      <w:lang w:val="en-US"/>
    </w:rPr>
  </w:style>
  <w:style w:type="character" w:styleId="ae">
    <w:name w:val="annotation reference"/>
    <w:basedOn w:val="a1"/>
    <w:uiPriority w:val="99"/>
    <w:unhideWhenUsed/>
    <w:rsid w:val="002F710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2F7100"/>
    <w:pPr>
      <w:bidi w:val="0"/>
      <w:spacing w:after="120"/>
      <w:ind w:left="1152" w:hanging="432"/>
      <w:jc w:val="both"/>
    </w:pPr>
    <w:rPr>
      <w:rFonts w:asciiTheme="minorHAnsi" w:hAnsiTheme="minorHAnsi" w:cstheme="minorBidi"/>
      <w:sz w:val="20"/>
      <w:szCs w:val="20"/>
    </w:rPr>
  </w:style>
  <w:style w:type="character" w:customStyle="1" w:styleId="af0">
    <w:name w:val="טקסט הערה תו"/>
    <w:basedOn w:val="a1"/>
    <w:link w:val="af"/>
    <w:uiPriority w:val="99"/>
    <w:semiHidden/>
    <w:rsid w:val="002F7100"/>
    <w:rPr>
      <w:rFonts w:asciiTheme="minorHAnsi" w:hAnsiTheme="minorHAnsi" w:cstheme="minorBidi"/>
      <w:sz w:val="20"/>
      <w:szCs w:val="20"/>
      <w:lang w:val="en-US"/>
    </w:rPr>
  </w:style>
  <w:style w:type="paragraph" w:styleId="af1">
    <w:name w:val="Title"/>
    <w:basedOn w:val="1"/>
    <w:next w:val="a0"/>
    <w:link w:val="af2"/>
    <w:uiPriority w:val="10"/>
    <w:qFormat/>
    <w:rsid w:val="002F7100"/>
    <w:pPr>
      <w:keepNext w:val="0"/>
      <w:keepLines w:val="0"/>
      <w:spacing w:before="120" w:after="120" w:line="240" w:lineRule="exact"/>
      <w:ind w:left="360" w:hanging="360"/>
      <w:jc w:val="both"/>
    </w:pPr>
    <w:rPr>
      <w:rFonts w:ascii="Arial" w:eastAsia="Times New Roman" w:hAnsi="Arial"/>
      <w:color w:val="auto"/>
      <w:sz w:val="24"/>
      <w:u w:val="single"/>
    </w:rPr>
  </w:style>
  <w:style w:type="character" w:customStyle="1" w:styleId="af2">
    <w:name w:val="כותרת טקסט תו"/>
    <w:basedOn w:val="a1"/>
    <w:link w:val="af1"/>
    <w:uiPriority w:val="10"/>
    <w:rsid w:val="002F7100"/>
    <w:rPr>
      <w:rFonts w:eastAsia="Times New Roman" w:cs="David"/>
      <w:b/>
      <w:bCs/>
      <w:sz w:val="24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ny.a\Documents\&#1491;&#1493;&#1490;&#1502;&#1488;&#1493;&#1514;\&#1508;&#1493;&#1512;&#1502;&#1496;%20&#1502;&#1493;&#1504;&#1490;&#1513;%20-%20&#1502;&#1506;&#1504;&#1492;%20&#1500;&#1513;&#1488;&#1500;&#1493;&#1514;%20&#1492;&#1489;&#1492;&#1512;&#1492;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פורמט מונגש - מענה לשאלות הבהרה</Template>
  <TotalTime>2</TotalTime>
  <Pages>1</Pages>
  <Words>561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Amir (Arazy), Adv., Innovation Israel</dc:creator>
  <cp:lastModifiedBy>Benny BarLev</cp:lastModifiedBy>
  <cp:revision>3</cp:revision>
  <dcterms:created xsi:type="dcterms:W3CDTF">2017-12-04T16:43:00Z</dcterms:created>
  <dcterms:modified xsi:type="dcterms:W3CDTF">2017-12-04T16:43:00Z</dcterms:modified>
</cp:coreProperties>
</file>